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75" w:rsidRDefault="00396C75" w:rsidP="00E60F53">
      <w:pPr>
        <w:autoSpaceDE w:val="0"/>
        <w:autoSpaceDN w:val="0"/>
        <w:adjustRightInd w:val="0"/>
        <w:ind w:firstLine="708"/>
        <w:jc w:val="both"/>
      </w:pPr>
      <w:bookmarkStart w:id="0" w:name="_GoBack"/>
      <w:bookmarkEnd w:id="0"/>
    </w:p>
    <w:p w:rsidR="00BA1D2E" w:rsidRPr="00CD143A" w:rsidRDefault="002B3291" w:rsidP="00E60F53">
      <w:pPr>
        <w:autoSpaceDE w:val="0"/>
        <w:autoSpaceDN w:val="0"/>
        <w:adjustRightInd w:val="0"/>
        <w:ind w:firstLine="708"/>
        <w:jc w:val="both"/>
      </w:pPr>
      <w:r w:rsidRPr="00CD143A">
        <w:t>Bigadiç</w:t>
      </w:r>
      <w:r w:rsidR="007B2457" w:rsidRPr="00CD143A">
        <w:t xml:space="preserve"> İl</w:t>
      </w:r>
      <w:r w:rsidRPr="00CD143A">
        <w:t>çe</w:t>
      </w:r>
      <w:r w:rsidR="007B2457" w:rsidRPr="00CD143A">
        <w:t xml:space="preserve"> Hıfzıssıhha Kurulu </w:t>
      </w:r>
      <w:r w:rsidRPr="00CD143A">
        <w:t xml:space="preserve">Kaymakam </w:t>
      </w:r>
      <w:r w:rsidR="00EA023B" w:rsidRPr="00CD143A">
        <w:t xml:space="preserve">Mehmet Halis AYDIN </w:t>
      </w:r>
      <w:r w:rsidRPr="00CD143A">
        <w:t>b</w:t>
      </w:r>
      <w:r w:rsidR="007B2457" w:rsidRPr="00CD143A">
        <w:t xml:space="preserve">aşkanlığında </w:t>
      </w:r>
      <w:r w:rsidR="008B6574">
        <w:t>08</w:t>
      </w:r>
      <w:r w:rsidR="00FD5374" w:rsidRPr="00CD143A">
        <w:t>.</w:t>
      </w:r>
      <w:r w:rsidR="00E60F53" w:rsidRPr="00CD143A">
        <w:t>0</w:t>
      </w:r>
      <w:r w:rsidR="008E3CF6" w:rsidRPr="00CD143A">
        <w:t>9</w:t>
      </w:r>
      <w:r w:rsidR="008B2796" w:rsidRPr="00CD143A">
        <w:t>.20</w:t>
      </w:r>
      <w:r w:rsidR="006A7A32" w:rsidRPr="00CD143A">
        <w:t>20</w:t>
      </w:r>
      <w:r w:rsidR="007B2457" w:rsidRPr="00CD143A">
        <w:t xml:space="preserve"> tarihinde aşağıda imzası bulunan kurul </w:t>
      </w:r>
      <w:r w:rsidR="000B2EDD" w:rsidRPr="00CD143A">
        <w:t>üyelerinin katılımıyla</w:t>
      </w:r>
      <w:r w:rsidR="00EA023B" w:rsidRPr="00CD143A">
        <w:t xml:space="preserve"> </w:t>
      </w:r>
      <w:r w:rsidR="007B2457" w:rsidRPr="00CD143A">
        <w:t>toplanmış olup</w:t>
      </w:r>
      <w:r w:rsidR="001258B7" w:rsidRPr="00CD143A">
        <w:t>;</w:t>
      </w:r>
    </w:p>
    <w:p w:rsidR="006A7263" w:rsidRPr="00CD143A" w:rsidRDefault="00BA1D2E" w:rsidP="006A7263">
      <w:pPr>
        <w:autoSpaceDE w:val="0"/>
        <w:autoSpaceDN w:val="0"/>
        <w:adjustRightInd w:val="0"/>
        <w:jc w:val="both"/>
      </w:pPr>
      <w:r w:rsidRPr="00CD143A">
        <w:rPr>
          <w:color w:val="000000"/>
          <w:w w:val="108"/>
        </w:rPr>
        <w:tab/>
      </w:r>
    </w:p>
    <w:p w:rsidR="00D66907" w:rsidRPr="00CD143A" w:rsidRDefault="006A7263" w:rsidP="00D66907">
      <w:pPr>
        <w:shd w:val="clear" w:color="auto" w:fill="FFFFFF"/>
        <w:spacing w:after="100" w:afterAutospacing="1"/>
        <w:jc w:val="both"/>
        <w:rPr>
          <w:color w:val="4F4F4F"/>
        </w:rPr>
      </w:pPr>
      <w:r w:rsidRPr="00CD143A">
        <w:rPr>
          <w:color w:val="000000"/>
          <w:w w:val="108"/>
        </w:rPr>
        <w:tab/>
      </w:r>
    </w:p>
    <w:p w:rsidR="00D66907" w:rsidRPr="00CD143A" w:rsidRDefault="00D66907" w:rsidP="00D66907">
      <w:pPr>
        <w:shd w:val="clear" w:color="auto" w:fill="FFFFFF"/>
        <w:spacing w:before="30" w:after="100" w:afterAutospacing="1"/>
        <w:ind w:right="-30"/>
        <w:jc w:val="both"/>
        <w:rPr>
          <w:color w:val="4F4F4F"/>
        </w:rPr>
      </w:pPr>
      <w:r w:rsidRPr="00CD143A">
        <w:rPr>
          <w:color w:val="4F4F4F"/>
        </w:rPr>
        <w:t xml:space="preserve">       Bilindiği üzere </w:t>
      </w:r>
      <w:proofErr w:type="spellStart"/>
      <w:r w:rsidRPr="00CD143A">
        <w:rPr>
          <w:color w:val="4F4F4F"/>
        </w:rPr>
        <w:t>Koronavirüs</w:t>
      </w:r>
      <w:proofErr w:type="spellEnd"/>
      <w:r w:rsidRPr="00CD143A">
        <w:rPr>
          <w:color w:val="4F4F4F"/>
        </w:rPr>
        <w:t xml:space="preserve"> salgınının toplum sağlığı ve kamu düzeni acısından oluşturduğu riski yönetme, sosyal </w:t>
      </w:r>
      <w:proofErr w:type="gramStart"/>
      <w:r w:rsidRPr="00CD143A">
        <w:rPr>
          <w:color w:val="4F4F4F"/>
        </w:rPr>
        <w:t>izolasyonu</w:t>
      </w:r>
      <w:proofErr w:type="gramEnd"/>
      <w:r w:rsidRPr="00CD143A">
        <w:rPr>
          <w:color w:val="4F4F4F"/>
        </w:rPr>
        <w:t xml:space="preserve"> temin, fiziki mesafeyi koruma ve hastalığın yayılım hızını kontrol altında tutma amacıyla Sağlık Bakanlığı ve </w:t>
      </w:r>
      <w:proofErr w:type="spellStart"/>
      <w:r w:rsidRPr="00CD143A">
        <w:rPr>
          <w:color w:val="4F4F4F"/>
        </w:rPr>
        <w:t>Koronavirüs</w:t>
      </w:r>
      <w:proofErr w:type="spellEnd"/>
      <w:r w:rsidRPr="00CD143A">
        <w:rPr>
          <w:color w:val="4F4F4F"/>
        </w:rPr>
        <w:t xml:space="preserve"> Bilim Kurulunun önerileri, Sayın Cumhurbaşkanımızın talimatları doğrultusunda birçok tedbir kararı alınarak uygulamaya geçirilmektedir.</w:t>
      </w:r>
    </w:p>
    <w:p w:rsidR="00D66907" w:rsidRPr="00CD143A" w:rsidRDefault="00D66907" w:rsidP="00D66907">
      <w:pPr>
        <w:shd w:val="clear" w:color="auto" w:fill="FFFFFF"/>
        <w:spacing w:before="30" w:after="100" w:afterAutospacing="1"/>
        <w:ind w:right="-30"/>
        <w:jc w:val="both"/>
        <w:rPr>
          <w:color w:val="4F4F4F"/>
        </w:rPr>
      </w:pPr>
      <w:r w:rsidRPr="00CD143A">
        <w:rPr>
          <w:color w:val="4F4F4F"/>
        </w:rPr>
        <w:t xml:space="preserve">       İçerisinde bulunduğumuz kontrollü sosyal hayat döneminde salgınla mücadelenin genel prensipleri olan temizlik, maske ve mesafe kurallarının yanı sıra her bir faaliyet alanı/iş kolu için ayrı ayrı belirlenen tedbirlere uyum ve etkin denetim mekanizmaları büyük önem taşımaktadır.</w:t>
      </w:r>
    </w:p>
    <w:p w:rsidR="00CD143A" w:rsidRPr="00CD143A" w:rsidRDefault="00D66907" w:rsidP="00CD143A">
      <w:pPr>
        <w:shd w:val="clear" w:color="auto" w:fill="FFFFFF"/>
        <w:spacing w:before="30" w:after="100" w:afterAutospacing="1"/>
        <w:ind w:right="-30"/>
        <w:jc w:val="both"/>
        <w:rPr>
          <w:color w:val="4F4F4F"/>
        </w:rPr>
      </w:pPr>
      <w:r w:rsidRPr="00CD143A">
        <w:rPr>
          <w:color w:val="4F4F4F"/>
        </w:rPr>
        <w:t xml:space="preserve">    </w:t>
      </w:r>
      <w:proofErr w:type="gramStart"/>
      <w:r w:rsidR="00CD143A" w:rsidRPr="00CD143A">
        <w:rPr>
          <w:color w:val="4F4F4F"/>
        </w:rPr>
        <w:t>Bu çerçevede, farklı tarihlerde alınan kararlarla dezavantajlı gruplara/meslek icralarına yönelik veya kamuya açık bazı alanlarda herkese maske takma zorunluluğu getirilmiş; İl Hıfzıssıhha Kurulunun 30.05.2020 tarih ve 2020/44 sayılı kararı ile şehirlerarası ve şehir içi yolcu taşımacılığına ilişkin düzenlemeler yapılarak, İl Hıfzıssıhha Kurulunun 01.06.2020 tarih ve 2020/45 sayılı kararının (c) maddesi ile hangi durum ve şartlarda şehir içi toplu taşıma araçlarının ayakta yolcu alabileceği belirlenmiş, İl Hıfzıssıhha Kurulunun 30.05.2020 tarih ve 2020/44 ve 03.06.2020 tarih ve 2020/47 sayılı kararları ile lokanta restoran, kafe ve benzeri işletmelerin müzik faaliyetlerine kısıtlama getirilmişti.</w:t>
      </w:r>
      <w:proofErr w:type="gramEnd"/>
    </w:p>
    <w:p w:rsidR="00D66907" w:rsidRPr="00CD143A" w:rsidRDefault="00D66907" w:rsidP="00D66907">
      <w:pPr>
        <w:shd w:val="clear" w:color="auto" w:fill="FFFFFF"/>
        <w:spacing w:before="30" w:after="100" w:afterAutospacing="1"/>
        <w:ind w:right="-30"/>
        <w:jc w:val="both"/>
        <w:rPr>
          <w:color w:val="4F4F4F"/>
        </w:rPr>
      </w:pPr>
      <w:r w:rsidRPr="00CD143A">
        <w:rPr>
          <w:color w:val="4F4F4F"/>
        </w:rPr>
        <w:t xml:space="preserve">     Gelinen aşamada başta fiziki mesafe kuralı olmak üzere alınan tedbirlere yeterince riayet edilmemesinin hastalığın yayılım hızını artırması ve toplum sağlığını riske atması nedeniyle; 07.09.2020 tarihinde Sayın Cumhurbaşkanımızın başkanlığında toplanan Cumhurbaşkanlığı Kabinesinde alınan kararlar doğrultusunda ilimizi kapsayacak şekilde;</w:t>
      </w:r>
    </w:p>
    <w:p w:rsidR="00D66907" w:rsidRPr="00CD143A" w:rsidRDefault="00D66907" w:rsidP="00D66907">
      <w:pPr>
        <w:shd w:val="clear" w:color="auto" w:fill="FFFFFF"/>
        <w:spacing w:before="30" w:after="100" w:afterAutospacing="1"/>
        <w:ind w:right="-30"/>
        <w:jc w:val="both"/>
        <w:rPr>
          <w:color w:val="4F4F4F"/>
        </w:rPr>
      </w:pPr>
      <w:r w:rsidRPr="00CD143A">
        <w:rPr>
          <w:b/>
          <w:bCs/>
          <w:color w:val="4F4F4F"/>
        </w:rPr>
        <w:t>1.</w:t>
      </w:r>
      <w:r w:rsidRPr="00CD143A">
        <w:rPr>
          <w:color w:val="4F4F4F"/>
        </w:rPr>
        <w:t> İlçe genelinde (meskenler hariç olmak üzere) tüm alanlarda (kamuya açık alanlar, cadde, sokak, park, bahçe, piknik alanı, sahiller, toplu ulaşım araçları, işyerleri, fabrikalar vb.) vatandaşlarımıza istisnasız maske takma zorunluluğu getirilmesine,</w:t>
      </w:r>
    </w:p>
    <w:p w:rsidR="00D66907" w:rsidRPr="00CD143A" w:rsidRDefault="00D66907" w:rsidP="00D66907">
      <w:pPr>
        <w:shd w:val="clear" w:color="auto" w:fill="FFFFFF"/>
        <w:spacing w:before="30" w:after="100" w:afterAutospacing="1"/>
        <w:ind w:right="-30"/>
        <w:jc w:val="both"/>
        <w:rPr>
          <w:color w:val="4F4F4F"/>
        </w:rPr>
      </w:pPr>
      <w:r w:rsidRPr="00CD143A">
        <w:rPr>
          <w:b/>
          <w:bCs/>
          <w:color w:val="4F4F4F"/>
        </w:rPr>
        <w:t>2.</w:t>
      </w:r>
      <w:r w:rsidRPr="00CD143A">
        <w:rPr>
          <w:color w:val="4F4F4F"/>
        </w:rPr>
        <w:t> Minibüs/midibüsler ile koltuk kapasitelerinde herhangi bir seyreltme ve kaldırılma yapılmayan otobüsler gibi iç hacim bakımından fiziki mesafe kurallarının uygulanamayacağı şehir içi toplu ulaşım araçlarında ayakta yolcu alınmasına kesinlikle müsaade edilmemesine,</w:t>
      </w:r>
    </w:p>
    <w:p w:rsidR="00D66907" w:rsidRPr="00CD143A" w:rsidRDefault="00D66907" w:rsidP="00D66907">
      <w:pPr>
        <w:shd w:val="clear" w:color="auto" w:fill="FFFFFF"/>
        <w:spacing w:before="30" w:after="100" w:afterAutospacing="1"/>
        <w:ind w:right="-30"/>
        <w:jc w:val="both"/>
        <w:rPr>
          <w:color w:val="4F4F4F"/>
        </w:rPr>
      </w:pPr>
      <w:r w:rsidRPr="00CD143A">
        <w:rPr>
          <w:color w:val="4F4F4F"/>
        </w:rPr>
        <w:t>Bunların dışında kalan raylı sistem araçları (</w:t>
      </w:r>
      <w:proofErr w:type="gramStart"/>
      <w:r w:rsidRPr="00CD143A">
        <w:rPr>
          <w:color w:val="4F4F4F"/>
        </w:rPr>
        <w:t>metro</w:t>
      </w:r>
      <w:proofErr w:type="gramEnd"/>
      <w:r w:rsidRPr="00CD143A">
        <w:rPr>
          <w:color w:val="4F4F4F"/>
        </w:rPr>
        <w:t xml:space="preserve">, tramvay vb.), </w:t>
      </w:r>
      <w:proofErr w:type="spellStart"/>
      <w:r w:rsidRPr="00CD143A">
        <w:rPr>
          <w:color w:val="4F4F4F"/>
        </w:rPr>
        <w:t>metrobüsler</w:t>
      </w:r>
      <w:proofErr w:type="spellEnd"/>
      <w:r w:rsidRPr="00CD143A">
        <w:rPr>
          <w:color w:val="4F4F4F"/>
        </w:rPr>
        <w:t xml:space="preserve"> ve koltuk kapasiteleri seyreltilmiş/kaldırılmış otobüsler gibi ayakta yolcu taşıma ağırlıklı toplu ulaşım araçlarında; fiziki mesafe kurallarına aykırı olmayacak şekilde oturarak seyahat edecek yolcu kapasitesinin %25 i oranında ayakta yolcu alınabilmesine,</w:t>
      </w:r>
    </w:p>
    <w:p w:rsidR="00D66907" w:rsidRPr="00CD143A" w:rsidRDefault="00D66907" w:rsidP="00D66907">
      <w:pPr>
        <w:shd w:val="clear" w:color="auto" w:fill="FFFFFF"/>
        <w:spacing w:before="30" w:after="100" w:afterAutospacing="1"/>
        <w:ind w:right="-30"/>
        <w:jc w:val="both"/>
        <w:rPr>
          <w:color w:val="4F4F4F"/>
        </w:rPr>
      </w:pPr>
      <w:r w:rsidRPr="00CD143A">
        <w:rPr>
          <w:color w:val="4F4F4F"/>
        </w:rPr>
        <w:t>Raylı sistem araçları (</w:t>
      </w:r>
      <w:proofErr w:type="gramStart"/>
      <w:r w:rsidRPr="00CD143A">
        <w:rPr>
          <w:color w:val="4F4F4F"/>
        </w:rPr>
        <w:t>metro</w:t>
      </w:r>
      <w:proofErr w:type="gramEnd"/>
      <w:r w:rsidRPr="00CD143A">
        <w:rPr>
          <w:color w:val="4F4F4F"/>
        </w:rPr>
        <w:t xml:space="preserve">, tramvay vb.), </w:t>
      </w:r>
      <w:proofErr w:type="spellStart"/>
      <w:r w:rsidRPr="00CD143A">
        <w:rPr>
          <w:color w:val="4F4F4F"/>
        </w:rPr>
        <w:t>metrobüsler</w:t>
      </w:r>
      <w:proofErr w:type="spellEnd"/>
      <w:r w:rsidRPr="00CD143A">
        <w:rPr>
          <w:color w:val="4F4F4F"/>
        </w:rPr>
        <w:t xml:space="preserve"> ve koltuk kapasiteleri seyreltilmiş/kaldırılmış otobüslerde ayakta alınabilecek yolcu sayısını belirtir levha/tabelaların herkesin görebileceği şekilde toplu taşıma aracına asılmasına ve ayaktaki yolcuların durabileceği yerlerin fiziki olarak işaretlenmek suretiyle belirlenmesine,</w:t>
      </w:r>
    </w:p>
    <w:p w:rsidR="00D66907" w:rsidRPr="00CD143A" w:rsidRDefault="00D66907" w:rsidP="00D66907">
      <w:pPr>
        <w:shd w:val="clear" w:color="auto" w:fill="FFFFFF"/>
        <w:spacing w:before="30" w:after="100" w:afterAutospacing="1"/>
        <w:ind w:right="-30"/>
        <w:jc w:val="both"/>
        <w:rPr>
          <w:color w:val="4F4F4F"/>
        </w:rPr>
      </w:pPr>
      <w:r w:rsidRPr="00CD143A">
        <w:rPr>
          <w:b/>
          <w:bCs/>
          <w:color w:val="4F4F4F"/>
        </w:rPr>
        <w:lastRenderedPageBreak/>
        <w:t>3. </w:t>
      </w:r>
      <w:r w:rsidRPr="00CD143A">
        <w:rPr>
          <w:color w:val="4F4F4F"/>
        </w:rPr>
        <w:t xml:space="preserve">Restoran, kafe vb. tüm yeme-içme ya da eğlence yerlerinde saat 24.00’ten sonra müzik yayınına (canlı müzik, kayıt dinletilmesi vb. her türlü yayın </w:t>
      </w:r>
      <w:proofErr w:type="gramStart"/>
      <w:r w:rsidRPr="00CD143A">
        <w:rPr>
          <w:color w:val="4F4F4F"/>
        </w:rPr>
        <w:t>dahil</w:t>
      </w:r>
      <w:proofErr w:type="gramEnd"/>
      <w:r w:rsidRPr="00CD143A">
        <w:rPr>
          <w:color w:val="4F4F4F"/>
        </w:rPr>
        <w:t xml:space="preserve">) hiçbir şartta izin verilmemesine,  koordinasyonunda kolluk birimleri ve yerel yönetimlerin bu konuda gerekli tüm tedbirleri </w:t>
      </w:r>
      <w:r w:rsidR="00CD143A">
        <w:rPr>
          <w:color w:val="4F4F4F"/>
        </w:rPr>
        <w:t>almalarına</w:t>
      </w:r>
      <w:r w:rsidRPr="00CD143A">
        <w:rPr>
          <w:color w:val="4F4F4F"/>
        </w:rPr>
        <w:t>,</w:t>
      </w:r>
    </w:p>
    <w:p w:rsidR="00D66907" w:rsidRPr="00CD143A" w:rsidRDefault="00D66907" w:rsidP="00D66907">
      <w:pPr>
        <w:shd w:val="clear" w:color="auto" w:fill="FFFFFF"/>
        <w:spacing w:before="30" w:after="100" w:afterAutospacing="1"/>
        <w:ind w:right="-30"/>
        <w:jc w:val="both"/>
        <w:rPr>
          <w:color w:val="4F4F4F"/>
        </w:rPr>
      </w:pPr>
      <w:r w:rsidRPr="00CD143A">
        <w:rPr>
          <w:b/>
          <w:bCs/>
          <w:color w:val="4F4F4F"/>
        </w:rPr>
        <w:t>4.</w:t>
      </w:r>
      <w:r w:rsidRPr="00CD143A">
        <w:rPr>
          <w:color w:val="4F4F4F"/>
        </w:rPr>
        <w:t xml:space="preserve"> Vatandaşların toplu olarak bulunduğu/bulunabileceği yerler (pazaryerleri, sahiller vb.) ile kafe, restoran vb. yeme içme ve eğlence mekanlarında; </w:t>
      </w:r>
      <w:proofErr w:type="spellStart"/>
      <w:r w:rsidRPr="00CD143A">
        <w:rPr>
          <w:color w:val="4F4F4F"/>
        </w:rPr>
        <w:t>Koronavirüs</w:t>
      </w:r>
      <w:proofErr w:type="spellEnd"/>
      <w:r w:rsidRPr="00CD143A">
        <w:rPr>
          <w:color w:val="4F4F4F"/>
        </w:rPr>
        <w:t xml:space="preserve"> salgınıyla mücadele amacıyla Sağlık Bakanlığı Salgın Yönetimi ve Çalışma Rehberi ile İçişleri Bakanlığının ilgili Genelgeleriyle belirlenen kurallara ve alınan tedbirlere uyulması hususundaki denetimlerin süreklilik taşıyacak şekilde etkinliğinin artırılmasına yönelik gerekli </w:t>
      </w:r>
      <w:proofErr w:type="gramStart"/>
      <w:r w:rsidRPr="00CD143A">
        <w:rPr>
          <w:color w:val="4F4F4F"/>
        </w:rPr>
        <w:t>tedbirlerin  alınmasına</w:t>
      </w:r>
      <w:proofErr w:type="gramEnd"/>
      <w:r w:rsidRPr="00CD143A">
        <w:rPr>
          <w:color w:val="4F4F4F"/>
        </w:rPr>
        <w:t>,</w:t>
      </w:r>
    </w:p>
    <w:p w:rsidR="00D66907" w:rsidRPr="00CD143A" w:rsidRDefault="00D66907" w:rsidP="00D66907">
      <w:pPr>
        <w:shd w:val="clear" w:color="auto" w:fill="FFFFFF"/>
        <w:spacing w:before="30" w:after="100" w:afterAutospacing="1"/>
        <w:ind w:right="-30"/>
        <w:jc w:val="both"/>
        <w:rPr>
          <w:color w:val="4F4F4F"/>
        </w:rPr>
      </w:pPr>
      <w:r w:rsidRPr="00CD143A">
        <w:rPr>
          <w:b/>
          <w:bCs/>
          <w:color w:val="4F4F4F"/>
        </w:rPr>
        <w:t>5. </w:t>
      </w:r>
      <w:proofErr w:type="spellStart"/>
      <w:r w:rsidRPr="00CD143A">
        <w:rPr>
          <w:color w:val="4F4F4F"/>
        </w:rPr>
        <w:t>Koronavirüsle</w:t>
      </w:r>
      <w:proofErr w:type="spellEnd"/>
      <w:r w:rsidRPr="00CD143A">
        <w:rPr>
          <w:color w:val="4F4F4F"/>
        </w:rPr>
        <w:t xml:space="preserve"> mücadele kapsamında alınan tedbirlere riayet etmeyen gerçek ve tüzel kişilere (işletmeler vb.) uygulanan idari para cezalarının tahsili konusunda mülki idare amirlerince gerekli hassasiyetin gösterilmesine,</w:t>
      </w:r>
    </w:p>
    <w:p w:rsidR="00D66907" w:rsidRPr="00CD143A" w:rsidRDefault="00D66907" w:rsidP="00D66907">
      <w:pPr>
        <w:shd w:val="clear" w:color="auto" w:fill="FFFFFF"/>
        <w:spacing w:before="30" w:after="100" w:afterAutospacing="1"/>
        <w:ind w:right="-30"/>
        <w:jc w:val="both"/>
        <w:rPr>
          <w:color w:val="4F4F4F"/>
        </w:rPr>
      </w:pPr>
      <w:r w:rsidRPr="00CD143A">
        <w:rPr>
          <w:color w:val="4F4F4F"/>
        </w:rPr>
        <w:t>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başlatılmasına,</w:t>
      </w:r>
    </w:p>
    <w:p w:rsidR="00D66907" w:rsidRPr="00CD143A" w:rsidRDefault="00D66907" w:rsidP="00D66907">
      <w:pPr>
        <w:shd w:val="clear" w:color="auto" w:fill="FFFFFF"/>
        <w:spacing w:before="30" w:after="100" w:afterAutospacing="1"/>
        <w:ind w:right="-30"/>
        <w:jc w:val="both"/>
        <w:rPr>
          <w:color w:val="4F4F4F"/>
        </w:rPr>
      </w:pPr>
      <w:r w:rsidRPr="00CD143A">
        <w:rPr>
          <w:color w:val="4F4F4F"/>
        </w:rPr>
        <w:t>Oy birliği ile karar verilmiştir.</w:t>
      </w:r>
    </w:p>
    <w:p w:rsidR="00D66907" w:rsidRPr="00CD143A" w:rsidRDefault="00D66907" w:rsidP="00D66907"/>
    <w:p w:rsidR="00931200" w:rsidRPr="00CD143A" w:rsidRDefault="00475315" w:rsidP="00475315">
      <w:pPr>
        <w:jc w:val="both"/>
      </w:pPr>
      <w:r w:rsidRPr="00CD143A">
        <w:t xml:space="preserve">           </w:t>
      </w:r>
    </w:p>
    <w:p w:rsidR="00B04EFC" w:rsidRPr="00CD143A" w:rsidRDefault="00B04EFC" w:rsidP="00B04EFC">
      <w:pPr>
        <w:pStyle w:val="AralkYok"/>
        <w:spacing w:before="80"/>
        <w:jc w:val="both"/>
      </w:pPr>
    </w:p>
    <w:p w:rsidR="00B04EFC" w:rsidRPr="00CD143A" w:rsidRDefault="00B04EFC" w:rsidP="00B04EFC">
      <w:pPr>
        <w:pStyle w:val="AralkYok"/>
        <w:spacing w:before="80"/>
        <w:jc w:val="center"/>
      </w:pPr>
      <w:r w:rsidRPr="00CD143A">
        <w:t>BAŞKAN</w:t>
      </w:r>
    </w:p>
    <w:p w:rsidR="00B04EFC" w:rsidRPr="00CD143A" w:rsidRDefault="00B04EFC" w:rsidP="00B04EFC">
      <w:pPr>
        <w:pStyle w:val="AralkYok"/>
        <w:spacing w:before="80"/>
        <w:jc w:val="center"/>
      </w:pPr>
      <w:r w:rsidRPr="00CD143A">
        <w:t>Mehmet Halis AYDIN</w:t>
      </w:r>
    </w:p>
    <w:p w:rsidR="00B04EFC" w:rsidRPr="00CD143A" w:rsidRDefault="00B04EFC" w:rsidP="00B04EFC">
      <w:pPr>
        <w:pStyle w:val="AralkYok"/>
        <w:spacing w:before="80"/>
        <w:jc w:val="center"/>
      </w:pPr>
      <w:r w:rsidRPr="00CD143A">
        <w:t>Kaymakam</w:t>
      </w:r>
    </w:p>
    <w:p w:rsidR="00B04EFC" w:rsidRPr="00CD143A" w:rsidRDefault="00B04EFC" w:rsidP="00B04EFC">
      <w:pPr>
        <w:pStyle w:val="AralkYok"/>
        <w:spacing w:before="80"/>
        <w:jc w:val="center"/>
      </w:pPr>
    </w:p>
    <w:p w:rsidR="00B04EFC" w:rsidRPr="00CD143A" w:rsidRDefault="00B04EFC" w:rsidP="00B04EFC">
      <w:pPr>
        <w:pStyle w:val="AralkYok"/>
        <w:spacing w:before="80"/>
      </w:pPr>
    </w:p>
    <w:p w:rsidR="00B04EFC" w:rsidRPr="00CD143A" w:rsidRDefault="00B04EFC" w:rsidP="00B04EFC">
      <w:pPr>
        <w:pStyle w:val="AralkYok"/>
        <w:spacing w:before="80"/>
        <w:jc w:val="center"/>
      </w:pPr>
    </w:p>
    <w:p w:rsidR="00B04EFC" w:rsidRPr="00CD143A" w:rsidRDefault="00B04EFC" w:rsidP="00B04EFC">
      <w:pPr>
        <w:pStyle w:val="AralkYok"/>
        <w:spacing w:before="80"/>
        <w:jc w:val="both"/>
      </w:pPr>
    </w:p>
    <w:p w:rsidR="00B04EFC" w:rsidRPr="00CD143A" w:rsidRDefault="00B04EFC" w:rsidP="00B04EFC">
      <w:pPr>
        <w:ind w:left="708" w:right="424"/>
        <w:jc w:val="both"/>
        <w:rPr>
          <w:color w:val="000000"/>
        </w:rPr>
      </w:pPr>
      <w:r w:rsidRPr="00CD143A">
        <w:rPr>
          <w:color w:val="000000"/>
        </w:rPr>
        <w:t>İsmail AVCU</w:t>
      </w:r>
      <w:r w:rsidRPr="00CD143A">
        <w:rPr>
          <w:color w:val="000000"/>
        </w:rPr>
        <w:tab/>
      </w:r>
      <w:r w:rsidRPr="00CD143A">
        <w:rPr>
          <w:color w:val="000000"/>
        </w:rPr>
        <w:tab/>
      </w:r>
      <w:r w:rsidRPr="00CD143A">
        <w:rPr>
          <w:color w:val="000000"/>
        </w:rPr>
        <w:tab/>
        <w:t>Dr. Murat BAŞCI</w:t>
      </w:r>
      <w:r w:rsidRPr="00CD143A">
        <w:rPr>
          <w:color w:val="000000"/>
        </w:rPr>
        <w:tab/>
      </w:r>
      <w:r w:rsidRPr="00CD143A">
        <w:rPr>
          <w:color w:val="000000"/>
        </w:rPr>
        <w:tab/>
        <w:t>Tezcan KOÇ</w:t>
      </w:r>
    </w:p>
    <w:p w:rsidR="00B04EFC" w:rsidRPr="00CD143A" w:rsidRDefault="00B04EFC" w:rsidP="00B04EFC">
      <w:pPr>
        <w:ind w:right="424" w:firstLine="708"/>
        <w:jc w:val="both"/>
        <w:rPr>
          <w:color w:val="000000"/>
        </w:rPr>
      </w:pPr>
      <w:r w:rsidRPr="00CD143A">
        <w:rPr>
          <w:color w:val="000000"/>
        </w:rPr>
        <w:t>Belediye Başkanı</w:t>
      </w:r>
      <w:r w:rsidRPr="00CD143A">
        <w:rPr>
          <w:color w:val="000000"/>
        </w:rPr>
        <w:tab/>
      </w:r>
      <w:r w:rsidRPr="00CD143A">
        <w:rPr>
          <w:color w:val="000000"/>
        </w:rPr>
        <w:tab/>
        <w:t xml:space="preserve">İlçe Sağlık Müdürü </w:t>
      </w:r>
      <w:r w:rsidRPr="00CD143A">
        <w:rPr>
          <w:color w:val="000000"/>
        </w:rPr>
        <w:tab/>
      </w:r>
      <w:r w:rsidRPr="00CD143A">
        <w:rPr>
          <w:color w:val="000000"/>
        </w:rPr>
        <w:tab/>
        <w:t>İlçe Tarım ve Orman Md.</w:t>
      </w:r>
    </w:p>
    <w:p w:rsidR="00B04EFC" w:rsidRPr="00CD143A" w:rsidRDefault="00B04EFC" w:rsidP="00B04EFC">
      <w:pPr>
        <w:ind w:right="424" w:firstLine="708"/>
        <w:jc w:val="both"/>
        <w:rPr>
          <w:color w:val="000000"/>
        </w:rPr>
      </w:pPr>
    </w:p>
    <w:p w:rsidR="00B04EFC" w:rsidRPr="00CD143A" w:rsidRDefault="00B04EFC" w:rsidP="00B04EFC">
      <w:pPr>
        <w:ind w:right="424" w:firstLine="708"/>
        <w:jc w:val="both"/>
        <w:rPr>
          <w:color w:val="000000"/>
        </w:rPr>
      </w:pPr>
    </w:p>
    <w:p w:rsidR="00B04EFC" w:rsidRPr="00CD143A" w:rsidRDefault="00B04EFC" w:rsidP="00B04EFC">
      <w:pPr>
        <w:ind w:right="424"/>
        <w:jc w:val="both"/>
        <w:rPr>
          <w:color w:val="000000"/>
        </w:rPr>
      </w:pPr>
    </w:p>
    <w:p w:rsidR="00B04EFC" w:rsidRPr="00CD143A" w:rsidRDefault="00B04EFC" w:rsidP="00B04EFC">
      <w:pPr>
        <w:ind w:left="-142" w:right="424"/>
        <w:jc w:val="both"/>
        <w:rPr>
          <w:color w:val="000000"/>
        </w:rPr>
      </w:pPr>
    </w:p>
    <w:p w:rsidR="00B04EFC" w:rsidRPr="00CD143A" w:rsidRDefault="00B04EFC" w:rsidP="00B04EFC">
      <w:pPr>
        <w:ind w:left="-142" w:right="424"/>
        <w:jc w:val="both"/>
        <w:rPr>
          <w:color w:val="000000"/>
        </w:rPr>
      </w:pPr>
    </w:p>
    <w:p w:rsidR="00B04EFC" w:rsidRPr="00CD143A" w:rsidRDefault="00B04EFC" w:rsidP="00B04EFC">
      <w:pPr>
        <w:ind w:right="424"/>
        <w:jc w:val="both"/>
        <w:rPr>
          <w:color w:val="000000"/>
        </w:rPr>
      </w:pPr>
    </w:p>
    <w:p w:rsidR="00B04EFC" w:rsidRPr="00CD143A" w:rsidRDefault="00B04EFC" w:rsidP="00B04EFC">
      <w:pPr>
        <w:ind w:right="424" w:firstLine="708"/>
        <w:jc w:val="both"/>
        <w:rPr>
          <w:color w:val="000000"/>
        </w:rPr>
      </w:pPr>
      <w:r w:rsidRPr="00CD143A">
        <w:rPr>
          <w:color w:val="000000"/>
        </w:rPr>
        <w:t>Dr. İbrahim ERGİN</w:t>
      </w:r>
      <w:r w:rsidRPr="00CD143A">
        <w:rPr>
          <w:color w:val="000000"/>
        </w:rPr>
        <w:tab/>
      </w:r>
      <w:r w:rsidRPr="00CD143A">
        <w:rPr>
          <w:color w:val="000000"/>
        </w:rPr>
        <w:tab/>
        <w:t xml:space="preserve">Ecz. Üzeyir KAPLAN </w:t>
      </w:r>
    </w:p>
    <w:p w:rsidR="00B04EFC" w:rsidRPr="00CD143A" w:rsidRDefault="00B04EFC" w:rsidP="00B04EFC">
      <w:pPr>
        <w:ind w:right="424" w:firstLine="708"/>
        <w:jc w:val="both"/>
      </w:pPr>
      <w:r w:rsidRPr="00CD143A">
        <w:rPr>
          <w:color w:val="000000"/>
        </w:rPr>
        <w:t>Serbest Tabip</w:t>
      </w:r>
      <w:r w:rsidRPr="00CD143A">
        <w:rPr>
          <w:color w:val="000000"/>
        </w:rPr>
        <w:tab/>
      </w:r>
      <w:r w:rsidRPr="00CD143A">
        <w:rPr>
          <w:color w:val="000000"/>
        </w:rPr>
        <w:tab/>
      </w:r>
      <w:r w:rsidRPr="00CD143A">
        <w:rPr>
          <w:color w:val="000000"/>
        </w:rPr>
        <w:tab/>
        <w:t xml:space="preserve">Serbest Eczacı </w:t>
      </w:r>
    </w:p>
    <w:p w:rsidR="00B04EFC" w:rsidRPr="00CD143A" w:rsidRDefault="00B04EFC" w:rsidP="00B04EFC">
      <w:pPr>
        <w:tabs>
          <w:tab w:val="left" w:pos="4458"/>
        </w:tabs>
      </w:pPr>
    </w:p>
    <w:p w:rsidR="007B54E5" w:rsidRPr="00CD143A" w:rsidRDefault="007B54E5" w:rsidP="009021FB">
      <w:pPr>
        <w:tabs>
          <w:tab w:val="left" w:pos="4458"/>
        </w:tabs>
      </w:pPr>
    </w:p>
    <w:sectPr w:rsidR="007B54E5" w:rsidRPr="00CD143A" w:rsidSect="002E2AF1">
      <w:headerReference w:type="default" r:id="rId9"/>
      <w:pgSz w:w="11906" w:h="16838" w:code="9"/>
      <w:pgMar w:top="1134" w:right="851" w:bottom="567" w:left="1418" w:header="142"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C4" w:rsidRDefault="004B02C4" w:rsidP="007B2457">
      <w:r>
        <w:separator/>
      </w:r>
    </w:p>
  </w:endnote>
  <w:endnote w:type="continuationSeparator" w:id="0">
    <w:p w:rsidR="004B02C4" w:rsidRDefault="004B02C4" w:rsidP="007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C4" w:rsidRDefault="004B02C4" w:rsidP="007B2457">
      <w:r>
        <w:separator/>
      </w:r>
    </w:p>
  </w:footnote>
  <w:footnote w:type="continuationSeparator" w:id="0">
    <w:p w:rsidR="004B02C4" w:rsidRDefault="004B02C4" w:rsidP="007B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2E" w:rsidRDefault="00E4212E" w:rsidP="00E4212E">
    <w:pPr>
      <w:tabs>
        <w:tab w:val="left" w:pos="877"/>
        <w:tab w:val="center" w:pos="4960"/>
      </w:tabs>
      <w:jc w:val="center"/>
      <w:rPr>
        <w:b/>
      </w:rPr>
    </w:pPr>
  </w:p>
  <w:p w:rsidR="00FC28E5" w:rsidRDefault="00FC28E5" w:rsidP="00E4212E">
    <w:pPr>
      <w:tabs>
        <w:tab w:val="left" w:pos="877"/>
        <w:tab w:val="center" w:pos="4960"/>
      </w:tabs>
      <w:jc w:val="center"/>
      <w:rPr>
        <w:b/>
      </w:rPr>
    </w:pPr>
  </w:p>
  <w:p w:rsidR="00572B5D" w:rsidRPr="00A34D9D" w:rsidRDefault="00572B5D" w:rsidP="00E4212E">
    <w:pPr>
      <w:tabs>
        <w:tab w:val="left" w:pos="877"/>
        <w:tab w:val="center" w:pos="4960"/>
      </w:tabs>
      <w:jc w:val="center"/>
      <w:rPr>
        <w:b/>
      </w:rPr>
    </w:pPr>
    <w:r w:rsidRPr="00A34D9D">
      <w:rPr>
        <w:b/>
      </w:rPr>
      <w:t>T.C.</w:t>
    </w:r>
  </w:p>
  <w:p w:rsidR="00572B5D" w:rsidRPr="00A34D9D" w:rsidRDefault="002B3291" w:rsidP="007B2457">
    <w:pPr>
      <w:jc w:val="center"/>
      <w:rPr>
        <w:b/>
      </w:rPr>
    </w:pPr>
    <w:r>
      <w:rPr>
        <w:b/>
      </w:rPr>
      <w:t>BİGADİÇ KAYMAKAMLIĞI</w:t>
    </w:r>
  </w:p>
  <w:p w:rsidR="00572B5D" w:rsidRPr="00A34D9D" w:rsidRDefault="002B3291" w:rsidP="007B2457">
    <w:pPr>
      <w:jc w:val="center"/>
      <w:rPr>
        <w:b/>
      </w:rPr>
    </w:pPr>
    <w:r>
      <w:rPr>
        <w:b/>
      </w:rPr>
      <w:t>İlçe</w:t>
    </w:r>
    <w:r w:rsidR="00572B5D" w:rsidRPr="00A34D9D">
      <w:rPr>
        <w:b/>
      </w:rPr>
      <w:t xml:space="preserve"> Hıfzıssıhha Kurulu</w:t>
    </w:r>
  </w:p>
  <w:p w:rsidR="00572B5D" w:rsidRPr="00A34D9D" w:rsidRDefault="00572B5D" w:rsidP="007B2457"/>
  <w:p w:rsidR="00572B5D" w:rsidRPr="00A34D9D" w:rsidRDefault="00572B5D" w:rsidP="007B2457">
    <w:pPr>
      <w:rPr>
        <w:b/>
      </w:rPr>
    </w:pPr>
    <w:r w:rsidRPr="00A34D9D">
      <w:rPr>
        <w:b/>
      </w:rPr>
      <w:t xml:space="preserve">Karar </w:t>
    </w:r>
    <w:proofErr w:type="gramStart"/>
    <w:r w:rsidRPr="00A34D9D">
      <w:rPr>
        <w:b/>
      </w:rPr>
      <w:t>Tarihi :</w:t>
    </w:r>
    <w:r w:rsidR="00854711">
      <w:rPr>
        <w:b/>
      </w:rPr>
      <w:t>08</w:t>
    </w:r>
    <w:proofErr w:type="gramEnd"/>
    <w:r>
      <w:rPr>
        <w:b/>
      </w:rPr>
      <w:t>.</w:t>
    </w:r>
    <w:r w:rsidR="00E60F53">
      <w:rPr>
        <w:b/>
      </w:rPr>
      <w:t>0</w:t>
    </w:r>
    <w:r w:rsidR="008E3CF6">
      <w:rPr>
        <w:b/>
      </w:rPr>
      <w:t>9</w:t>
    </w:r>
    <w:r>
      <w:rPr>
        <w:b/>
      </w:rPr>
      <w:t>.2020</w:t>
    </w:r>
  </w:p>
  <w:p w:rsidR="00572B5D" w:rsidRDefault="00572B5D" w:rsidP="007B2457">
    <w:pPr>
      <w:rPr>
        <w:b/>
      </w:rPr>
    </w:pPr>
    <w:r w:rsidRPr="00A34D9D">
      <w:rPr>
        <w:b/>
      </w:rPr>
      <w:t xml:space="preserve">Karar </w:t>
    </w:r>
    <w:proofErr w:type="gramStart"/>
    <w:r w:rsidRPr="00A34D9D">
      <w:rPr>
        <w:b/>
      </w:rPr>
      <w:t>No       :</w:t>
    </w:r>
    <w:r>
      <w:rPr>
        <w:b/>
      </w:rPr>
      <w:t>2020</w:t>
    </w:r>
    <w:proofErr w:type="gramEnd"/>
    <w:r w:rsidR="008E3CF6">
      <w:rPr>
        <w:b/>
      </w:rPr>
      <w:t>/9</w:t>
    </w:r>
    <w:r w:rsidR="00BA1D2E">
      <w:rPr>
        <w:b/>
      </w:rPr>
      <w:t>-</w:t>
    </w:r>
    <w:r w:rsidR="00C935A0">
      <w:rPr>
        <w:b/>
      </w:rPr>
      <w:t>3</w:t>
    </w:r>
  </w:p>
  <w:p w:rsidR="00572B5D" w:rsidRDefault="00572B5D" w:rsidP="00B61A51">
    <w:pPr>
      <w:pStyle w:val="stbilgi"/>
      <w:tabs>
        <w:tab w:val="clear" w:pos="4536"/>
        <w:tab w:val="clear" w:pos="9072"/>
        <w:tab w:val="left" w:pos="380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3">
    <w:nsid w:val="0E0D2EF1"/>
    <w:multiLevelType w:val="hybridMultilevel"/>
    <w:tmpl w:val="C0AAF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1E5FD4"/>
    <w:multiLevelType w:val="hybridMultilevel"/>
    <w:tmpl w:val="10BEBE9C"/>
    <w:lvl w:ilvl="0" w:tplc="320EB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6D42F43"/>
    <w:multiLevelType w:val="hybridMultilevel"/>
    <w:tmpl w:val="DE3AD25A"/>
    <w:lvl w:ilvl="0" w:tplc="18C0F4A4">
      <w:start w:val="1"/>
      <w:numFmt w:val="decimal"/>
      <w:suff w:val="space"/>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nsid w:val="66093062"/>
    <w:multiLevelType w:val="hybridMultilevel"/>
    <w:tmpl w:val="1026EE48"/>
    <w:lvl w:ilvl="0" w:tplc="0EE494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9146BD6"/>
    <w:multiLevelType w:val="hybridMultilevel"/>
    <w:tmpl w:val="15329126"/>
    <w:lvl w:ilvl="0" w:tplc="C1125B32">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A3E1074"/>
    <w:multiLevelType w:val="hybridMultilevel"/>
    <w:tmpl w:val="7318D380"/>
    <w:lvl w:ilvl="0" w:tplc="E04434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F5D6BF4"/>
    <w:multiLevelType w:val="hybridMultilevel"/>
    <w:tmpl w:val="26140F00"/>
    <w:lvl w:ilvl="0" w:tplc="BA04DC50">
      <w:start w:val="1"/>
      <w:numFmt w:val="lowerLetter"/>
      <w:suff w:val="space"/>
      <w:lvlText w:val="%1)"/>
      <w:lvlJc w:val="left"/>
      <w:pPr>
        <w:ind w:left="1068"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57"/>
    <w:rsid w:val="00001364"/>
    <w:rsid w:val="00001C19"/>
    <w:rsid w:val="000029AE"/>
    <w:rsid w:val="00006E74"/>
    <w:rsid w:val="000127B7"/>
    <w:rsid w:val="000150D6"/>
    <w:rsid w:val="000246B3"/>
    <w:rsid w:val="00027056"/>
    <w:rsid w:val="000313CE"/>
    <w:rsid w:val="00031EFD"/>
    <w:rsid w:val="0003579A"/>
    <w:rsid w:val="000360D0"/>
    <w:rsid w:val="000377D8"/>
    <w:rsid w:val="000403F2"/>
    <w:rsid w:val="00041751"/>
    <w:rsid w:val="00042F36"/>
    <w:rsid w:val="00045757"/>
    <w:rsid w:val="0005534A"/>
    <w:rsid w:val="00061955"/>
    <w:rsid w:val="000620B5"/>
    <w:rsid w:val="000639FD"/>
    <w:rsid w:val="00066633"/>
    <w:rsid w:val="0007094A"/>
    <w:rsid w:val="00070B4C"/>
    <w:rsid w:val="00070EDF"/>
    <w:rsid w:val="0007124D"/>
    <w:rsid w:val="00071786"/>
    <w:rsid w:val="0007245B"/>
    <w:rsid w:val="00074413"/>
    <w:rsid w:val="000766DA"/>
    <w:rsid w:val="00080C4B"/>
    <w:rsid w:val="00090E8F"/>
    <w:rsid w:val="00093B40"/>
    <w:rsid w:val="00096BE6"/>
    <w:rsid w:val="000A5046"/>
    <w:rsid w:val="000A68C7"/>
    <w:rsid w:val="000B13B5"/>
    <w:rsid w:val="000B2EDD"/>
    <w:rsid w:val="000B6BEB"/>
    <w:rsid w:val="000C4355"/>
    <w:rsid w:val="000C6B4B"/>
    <w:rsid w:val="000C7430"/>
    <w:rsid w:val="000D3BDC"/>
    <w:rsid w:val="000E3335"/>
    <w:rsid w:val="000E3494"/>
    <w:rsid w:val="000E7664"/>
    <w:rsid w:val="000F11D4"/>
    <w:rsid w:val="000F20B5"/>
    <w:rsid w:val="000F34FF"/>
    <w:rsid w:val="0010744C"/>
    <w:rsid w:val="00116536"/>
    <w:rsid w:val="00121981"/>
    <w:rsid w:val="00123776"/>
    <w:rsid w:val="00124EFC"/>
    <w:rsid w:val="001258A4"/>
    <w:rsid w:val="001258B7"/>
    <w:rsid w:val="001303E3"/>
    <w:rsid w:val="001321C6"/>
    <w:rsid w:val="001533FF"/>
    <w:rsid w:val="001538D2"/>
    <w:rsid w:val="00153FF2"/>
    <w:rsid w:val="0015489F"/>
    <w:rsid w:val="00156B2B"/>
    <w:rsid w:val="0016039F"/>
    <w:rsid w:val="00161315"/>
    <w:rsid w:val="001615CF"/>
    <w:rsid w:val="00163DF8"/>
    <w:rsid w:val="00165987"/>
    <w:rsid w:val="00167F76"/>
    <w:rsid w:val="0017145D"/>
    <w:rsid w:val="00172CF7"/>
    <w:rsid w:val="001818D8"/>
    <w:rsid w:val="00186E2B"/>
    <w:rsid w:val="001912F1"/>
    <w:rsid w:val="001958D8"/>
    <w:rsid w:val="001A466E"/>
    <w:rsid w:val="001A49CC"/>
    <w:rsid w:val="001B29E3"/>
    <w:rsid w:val="001B3643"/>
    <w:rsid w:val="001B4F0D"/>
    <w:rsid w:val="001B6EF5"/>
    <w:rsid w:val="001C11CD"/>
    <w:rsid w:val="001C234C"/>
    <w:rsid w:val="001C7ACF"/>
    <w:rsid w:val="001D0158"/>
    <w:rsid w:val="001D0AE6"/>
    <w:rsid w:val="001D0D6F"/>
    <w:rsid w:val="001D506E"/>
    <w:rsid w:val="001E6702"/>
    <w:rsid w:val="001F6A55"/>
    <w:rsid w:val="00210BA7"/>
    <w:rsid w:val="002207F2"/>
    <w:rsid w:val="00220BBB"/>
    <w:rsid w:val="00232404"/>
    <w:rsid w:val="00236F5B"/>
    <w:rsid w:val="002410F9"/>
    <w:rsid w:val="00241C95"/>
    <w:rsid w:val="0024200D"/>
    <w:rsid w:val="00243F60"/>
    <w:rsid w:val="00244727"/>
    <w:rsid w:val="00244917"/>
    <w:rsid w:val="0025016A"/>
    <w:rsid w:val="00257FFD"/>
    <w:rsid w:val="002645E9"/>
    <w:rsid w:val="00270C36"/>
    <w:rsid w:val="002727C8"/>
    <w:rsid w:val="00274584"/>
    <w:rsid w:val="00277CD4"/>
    <w:rsid w:val="002868D7"/>
    <w:rsid w:val="00291507"/>
    <w:rsid w:val="002942F2"/>
    <w:rsid w:val="002948AD"/>
    <w:rsid w:val="00295E10"/>
    <w:rsid w:val="0029632B"/>
    <w:rsid w:val="00297C08"/>
    <w:rsid w:val="002A0CAD"/>
    <w:rsid w:val="002A6F42"/>
    <w:rsid w:val="002B3291"/>
    <w:rsid w:val="002B5EDC"/>
    <w:rsid w:val="002B60F3"/>
    <w:rsid w:val="002B6472"/>
    <w:rsid w:val="002C34BB"/>
    <w:rsid w:val="002D4066"/>
    <w:rsid w:val="002D5DDB"/>
    <w:rsid w:val="002E129F"/>
    <w:rsid w:val="002E2AF1"/>
    <w:rsid w:val="002E43FD"/>
    <w:rsid w:val="002F106B"/>
    <w:rsid w:val="002F2D20"/>
    <w:rsid w:val="002F6748"/>
    <w:rsid w:val="00303DFE"/>
    <w:rsid w:val="003064AA"/>
    <w:rsid w:val="0031008B"/>
    <w:rsid w:val="00310701"/>
    <w:rsid w:val="00313AFD"/>
    <w:rsid w:val="0032445E"/>
    <w:rsid w:val="00325207"/>
    <w:rsid w:val="00333954"/>
    <w:rsid w:val="00337593"/>
    <w:rsid w:val="003410EA"/>
    <w:rsid w:val="00343DD4"/>
    <w:rsid w:val="003465CF"/>
    <w:rsid w:val="003504AE"/>
    <w:rsid w:val="003528CA"/>
    <w:rsid w:val="00360B84"/>
    <w:rsid w:val="0036585D"/>
    <w:rsid w:val="00365DD6"/>
    <w:rsid w:val="00371A00"/>
    <w:rsid w:val="00382CA6"/>
    <w:rsid w:val="00384C74"/>
    <w:rsid w:val="00385037"/>
    <w:rsid w:val="003857E0"/>
    <w:rsid w:val="003910BC"/>
    <w:rsid w:val="003932D2"/>
    <w:rsid w:val="00394B71"/>
    <w:rsid w:val="00396C75"/>
    <w:rsid w:val="003A0E09"/>
    <w:rsid w:val="003A5700"/>
    <w:rsid w:val="003A70AC"/>
    <w:rsid w:val="003B2374"/>
    <w:rsid w:val="003B2BF8"/>
    <w:rsid w:val="003C0E19"/>
    <w:rsid w:val="003C0EDF"/>
    <w:rsid w:val="003C4522"/>
    <w:rsid w:val="003D030F"/>
    <w:rsid w:val="003D30CD"/>
    <w:rsid w:val="003D5A05"/>
    <w:rsid w:val="003D62BE"/>
    <w:rsid w:val="003F094C"/>
    <w:rsid w:val="003F0B8F"/>
    <w:rsid w:val="003F3950"/>
    <w:rsid w:val="003F75B0"/>
    <w:rsid w:val="00407CEA"/>
    <w:rsid w:val="004153DB"/>
    <w:rsid w:val="00416BD5"/>
    <w:rsid w:val="00417B0F"/>
    <w:rsid w:val="00420C5F"/>
    <w:rsid w:val="0042364D"/>
    <w:rsid w:val="00423F4A"/>
    <w:rsid w:val="00425045"/>
    <w:rsid w:val="00427E2E"/>
    <w:rsid w:val="00443B11"/>
    <w:rsid w:val="0044528B"/>
    <w:rsid w:val="004465C2"/>
    <w:rsid w:val="00446CA5"/>
    <w:rsid w:val="00450DB6"/>
    <w:rsid w:val="00451FB7"/>
    <w:rsid w:val="00454849"/>
    <w:rsid w:val="004552DC"/>
    <w:rsid w:val="004556EA"/>
    <w:rsid w:val="004576C5"/>
    <w:rsid w:val="00461790"/>
    <w:rsid w:val="004646F3"/>
    <w:rsid w:val="00471AEF"/>
    <w:rsid w:val="00472A36"/>
    <w:rsid w:val="004736B9"/>
    <w:rsid w:val="004736BF"/>
    <w:rsid w:val="00475315"/>
    <w:rsid w:val="0049561F"/>
    <w:rsid w:val="004A4EC0"/>
    <w:rsid w:val="004A7CDB"/>
    <w:rsid w:val="004B02C4"/>
    <w:rsid w:val="004B1116"/>
    <w:rsid w:val="004B27EE"/>
    <w:rsid w:val="004C0D65"/>
    <w:rsid w:val="004C104E"/>
    <w:rsid w:val="004C7436"/>
    <w:rsid w:val="004D0CA5"/>
    <w:rsid w:val="004D1B9B"/>
    <w:rsid w:val="004D4531"/>
    <w:rsid w:val="004D541C"/>
    <w:rsid w:val="004D6F46"/>
    <w:rsid w:val="004E4AF5"/>
    <w:rsid w:val="004E5474"/>
    <w:rsid w:val="004E63F0"/>
    <w:rsid w:val="004F0CAD"/>
    <w:rsid w:val="004F316C"/>
    <w:rsid w:val="004F38BC"/>
    <w:rsid w:val="005009D5"/>
    <w:rsid w:val="00501D0F"/>
    <w:rsid w:val="0050583D"/>
    <w:rsid w:val="00505DDD"/>
    <w:rsid w:val="005127CF"/>
    <w:rsid w:val="00513CB9"/>
    <w:rsid w:val="005151EF"/>
    <w:rsid w:val="005169ED"/>
    <w:rsid w:val="005238BA"/>
    <w:rsid w:val="00524269"/>
    <w:rsid w:val="00533F90"/>
    <w:rsid w:val="00535CCF"/>
    <w:rsid w:val="00541535"/>
    <w:rsid w:val="0054501D"/>
    <w:rsid w:val="00553A1E"/>
    <w:rsid w:val="0055486C"/>
    <w:rsid w:val="005702AE"/>
    <w:rsid w:val="00570D55"/>
    <w:rsid w:val="00572B5D"/>
    <w:rsid w:val="0058184C"/>
    <w:rsid w:val="00587A0C"/>
    <w:rsid w:val="00595618"/>
    <w:rsid w:val="00596699"/>
    <w:rsid w:val="005A05E6"/>
    <w:rsid w:val="005A6D82"/>
    <w:rsid w:val="005B4252"/>
    <w:rsid w:val="005B612C"/>
    <w:rsid w:val="005D2965"/>
    <w:rsid w:val="005D60D7"/>
    <w:rsid w:val="005E0FA1"/>
    <w:rsid w:val="005E25D7"/>
    <w:rsid w:val="005E5790"/>
    <w:rsid w:val="005F44D3"/>
    <w:rsid w:val="005F492E"/>
    <w:rsid w:val="005F542A"/>
    <w:rsid w:val="006103DA"/>
    <w:rsid w:val="006127E0"/>
    <w:rsid w:val="00612E23"/>
    <w:rsid w:val="00613822"/>
    <w:rsid w:val="00613BC7"/>
    <w:rsid w:val="006142E6"/>
    <w:rsid w:val="006153A6"/>
    <w:rsid w:val="00617654"/>
    <w:rsid w:val="006224C7"/>
    <w:rsid w:val="00622A9D"/>
    <w:rsid w:val="0062557B"/>
    <w:rsid w:val="00630493"/>
    <w:rsid w:val="006371CC"/>
    <w:rsid w:val="00637DF1"/>
    <w:rsid w:val="006406A2"/>
    <w:rsid w:val="00645045"/>
    <w:rsid w:val="00646783"/>
    <w:rsid w:val="00653E89"/>
    <w:rsid w:val="006557D8"/>
    <w:rsid w:val="00661B4B"/>
    <w:rsid w:val="00662B67"/>
    <w:rsid w:val="00665D9F"/>
    <w:rsid w:val="006755DC"/>
    <w:rsid w:val="006772F3"/>
    <w:rsid w:val="0068073E"/>
    <w:rsid w:val="00684574"/>
    <w:rsid w:val="00686278"/>
    <w:rsid w:val="006915D0"/>
    <w:rsid w:val="00692175"/>
    <w:rsid w:val="00694C03"/>
    <w:rsid w:val="006A0629"/>
    <w:rsid w:val="006A4538"/>
    <w:rsid w:val="006A7263"/>
    <w:rsid w:val="006A7529"/>
    <w:rsid w:val="006A7A32"/>
    <w:rsid w:val="006B3C48"/>
    <w:rsid w:val="006B4418"/>
    <w:rsid w:val="006B55AA"/>
    <w:rsid w:val="006B5936"/>
    <w:rsid w:val="006B5AE2"/>
    <w:rsid w:val="006B69D7"/>
    <w:rsid w:val="006C3577"/>
    <w:rsid w:val="006C6A82"/>
    <w:rsid w:val="006D37C4"/>
    <w:rsid w:val="006D412D"/>
    <w:rsid w:val="006D7C9B"/>
    <w:rsid w:val="006E0499"/>
    <w:rsid w:val="006E25F0"/>
    <w:rsid w:val="006E2F6C"/>
    <w:rsid w:val="006E7FE3"/>
    <w:rsid w:val="006F47FC"/>
    <w:rsid w:val="00701701"/>
    <w:rsid w:val="007026C5"/>
    <w:rsid w:val="0070337B"/>
    <w:rsid w:val="00703395"/>
    <w:rsid w:val="0070596C"/>
    <w:rsid w:val="00711027"/>
    <w:rsid w:val="00714802"/>
    <w:rsid w:val="00715412"/>
    <w:rsid w:val="00717B3B"/>
    <w:rsid w:val="00723368"/>
    <w:rsid w:val="00724AA6"/>
    <w:rsid w:val="00733989"/>
    <w:rsid w:val="007361E0"/>
    <w:rsid w:val="00744D50"/>
    <w:rsid w:val="007455BC"/>
    <w:rsid w:val="0074641D"/>
    <w:rsid w:val="00747DD1"/>
    <w:rsid w:val="007567E1"/>
    <w:rsid w:val="00756A2F"/>
    <w:rsid w:val="007626A2"/>
    <w:rsid w:val="00767DE2"/>
    <w:rsid w:val="00773490"/>
    <w:rsid w:val="00776DC4"/>
    <w:rsid w:val="00783679"/>
    <w:rsid w:val="00784ED9"/>
    <w:rsid w:val="00785CF6"/>
    <w:rsid w:val="00787859"/>
    <w:rsid w:val="0079363E"/>
    <w:rsid w:val="007A4B0A"/>
    <w:rsid w:val="007A6176"/>
    <w:rsid w:val="007A762C"/>
    <w:rsid w:val="007B0F79"/>
    <w:rsid w:val="007B2457"/>
    <w:rsid w:val="007B4FEF"/>
    <w:rsid w:val="007B54E5"/>
    <w:rsid w:val="007C0625"/>
    <w:rsid w:val="007C0EF1"/>
    <w:rsid w:val="007C32D0"/>
    <w:rsid w:val="007C3597"/>
    <w:rsid w:val="007C3DA7"/>
    <w:rsid w:val="007C595E"/>
    <w:rsid w:val="007D0B02"/>
    <w:rsid w:val="007D1579"/>
    <w:rsid w:val="007D3B53"/>
    <w:rsid w:val="007D5622"/>
    <w:rsid w:val="007D5EC8"/>
    <w:rsid w:val="007D65D7"/>
    <w:rsid w:val="007D7E14"/>
    <w:rsid w:val="007E0938"/>
    <w:rsid w:val="007E25AC"/>
    <w:rsid w:val="007E4B9F"/>
    <w:rsid w:val="007E55F7"/>
    <w:rsid w:val="007F094F"/>
    <w:rsid w:val="00802A7E"/>
    <w:rsid w:val="008059E3"/>
    <w:rsid w:val="00813139"/>
    <w:rsid w:val="00815E21"/>
    <w:rsid w:val="0082154B"/>
    <w:rsid w:val="00822C59"/>
    <w:rsid w:val="008246B1"/>
    <w:rsid w:val="00825D68"/>
    <w:rsid w:val="008334A3"/>
    <w:rsid w:val="00833C5A"/>
    <w:rsid w:val="00834359"/>
    <w:rsid w:val="008362D6"/>
    <w:rsid w:val="00845947"/>
    <w:rsid w:val="0085009E"/>
    <w:rsid w:val="0085078B"/>
    <w:rsid w:val="0085437A"/>
    <w:rsid w:val="00854711"/>
    <w:rsid w:val="008547FE"/>
    <w:rsid w:val="00855493"/>
    <w:rsid w:val="00855D39"/>
    <w:rsid w:val="0085787E"/>
    <w:rsid w:val="0086245C"/>
    <w:rsid w:val="00862906"/>
    <w:rsid w:val="0087570E"/>
    <w:rsid w:val="00875C08"/>
    <w:rsid w:val="00881DBA"/>
    <w:rsid w:val="00895EAE"/>
    <w:rsid w:val="0089664E"/>
    <w:rsid w:val="008978C5"/>
    <w:rsid w:val="008A0DD7"/>
    <w:rsid w:val="008A5F46"/>
    <w:rsid w:val="008B2796"/>
    <w:rsid w:val="008B40A4"/>
    <w:rsid w:val="008B460A"/>
    <w:rsid w:val="008B6574"/>
    <w:rsid w:val="008C1EFD"/>
    <w:rsid w:val="008C2B2E"/>
    <w:rsid w:val="008C3B85"/>
    <w:rsid w:val="008D1591"/>
    <w:rsid w:val="008D38B5"/>
    <w:rsid w:val="008D7CFE"/>
    <w:rsid w:val="008D7DC8"/>
    <w:rsid w:val="008E03F4"/>
    <w:rsid w:val="008E34B4"/>
    <w:rsid w:val="008E3CF6"/>
    <w:rsid w:val="008E5FB7"/>
    <w:rsid w:val="008E6887"/>
    <w:rsid w:val="008F1487"/>
    <w:rsid w:val="008F2758"/>
    <w:rsid w:val="008F3432"/>
    <w:rsid w:val="008F3718"/>
    <w:rsid w:val="008F44A0"/>
    <w:rsid w:val="009021FB"/>
    <w:rsid w:val="00903504"/>
    <w:rsid w:val="00903C95"/>
    <w:rsid w:val="009040B6"/>
    <w:rsid w:val="0090496D"/>
    <w:rsid w:val="0091244B"/>
    <w:rsid w:val="0091250B"/>
    <w:rsid w:val="0091414B"/>
    <w:rsid w:val="00914961"/>
    <w:rsid w:val="00915A95"/>
    <w:rsid w:val="0092152D"/>
    <w:rsid w:val="00921AAB"/>
    <w:rsid w:val="00924CD3"/>
    <w:rsid w:val="009311DF"/>
    <w:rsid w:val="00931200"/>
    <w:rsid w:val="00934CF2"/>
    <w:rsid w:val="00940479"/>
    <w:rsid w:val="009437EB"/>
    <w:rsid w:val="00945735"/>
    <w:rsid w:val="00946F52"/>
    <w:rsid w:val="00951958"/>
    <w:rsid w:val="009558DF"/>
    <w:rsid w:val="00961ED5"/>
    <w:rsid w:val="00963B28"/>
    <w:rsid w:val="00975871"/>
    <w:rsid w:val="00982364"/>
    <w:rsid w:val="0098522C"/>
    <w:rsid w:val="00991AA1"/>
    <w:rsid w:val="0099392C"/>
    <w:rsid w:val="009A0064"/>
    <w:rsid w:val="009A5B51"/>
    <w:rsid w:val="009A7B45"/>
    <w:rsid w:val="009A7E8B"/>
    <w:rsid w:val="009B3D4F"/>
    <w:rsid w:val="009C0299"/>
    <w:rsid w:val="009C2D23"/>
    <w:rsid w:val="009C3216"/>
    <w:rsid w:val="009D6976"/>
    <w:rsid w:val="009E0F0C"/>
    <w:rsid w:val="009E684D"/>
    <w:rsid w:val="009F54D3"/>
    <w:rsid w:val="00A014D2"/>
    <w:rsid w:val="00A02991"/>
    <w:rsid w:val="00A076E4"/>
    <w:rsid w:val="00A170C5"/>
    <w:rsid w:val="00A25775"/>
    <w:rsid w:val="00A26D99"/>
    <w:rsid w:val="00A31E08"/>
    <w:rsid w:val="00A3520B"/>
    <w:rsid w:val="00A43E3F"/>
    <w:rsid w:val="00A45148"/>
    <w:rsid w:val="00A7722D"/>
    <w:rsid w:val="00A77D4A"/>
    <w:rsid w:val="00A87C88"/>
    <w:rsid w:val="00A90CE0"/>
    <w:rsid w:val="00A9188B"/>
    <w:rsid w:val="00A95401"/>
    <w:rsid w:val="00A95789"/>
    <w:rsid w:val="00A96AED"/>
    <w:rsid w:val="00A970FA"/>
    <w:rsid w:val="00AA256C"/>
    <w:rsid w:val="00AB0240"/>
    <w:rsid w:val="00AB6037"/>
    <w:rsid w:val="00AC0D2D"/>
    <w:rsid w:val="00AC3115"/>
    <w:rsid w:val="00AC5652"/>
    <w:rsid w:val="00AC6F66"/>
    <w:rsid w:val="00AD146C"/>
    <w:rsid w:val="00AD2940"/>
    <w:rsid w:val="00AD3085"/>
    <w:rsid w:val="00AE6257"/>
    <w:rsid w:val="00AE644B"/>
    <w:rsid w:val="00AF1C7B"/>
    <w:rsid w:val="00AF26A6"/>
    <w:rsid w:val="00AF3CB2"/>
    <w:rsid w:val="00B00171"/>
    <w:rsid w:val="00B00674"/>
    <w:rsid w:val="00B006AA"/>
    <w:rsid w:val="00B02679"/>
    <w:rsid w:val="00B04056"/>
    <w:rsid w:val="00B04EFC"/>
    <w:rsid w:val="00B0539E"/>
    <w:rsid w:val="00B11615"/>
    <w:rsid w:val="00B154B6"/>
    <w:rsid w:val="00B174FF"/>
    <w:rsid w:val="00B25798"/>
    <w:rsid w:val="00B27C64"/>
    <w:rsid w:val="00B32F3C"/>
    <w:rsid w:val="00B40F94"/>
    <w:rsid w:val="00B4380B"/>
    <w:rsid w:val="00B44B27"/>
    <w:rsid w:val="00B50174"/>
    <w:rsid w:val="00B521F9"/>
    <w:rsid w:val="00B5330F"/>
    <w:rsid w:val="00B54981"/>
    <w:rsid w:val="00B557D5"/>
    <w:rsid w:val="00B560C0"/>
    <w:rsid w:val="00B61A51"/>
    <w:rsid w:val="00B6474C"/>
    <w:rsid w:val="00B833A9"/>
    <w:rsid w:val="00B86F80"/>
    <w:rsid w:val="00B90ED9"/>
    <w:rsid w:val="00B93D6D"/>
    <w:rsid w:val="00B94C10"/>
    <w:rsid w:val="00B97008"/>
    <w:rsid w:val="00BA1751"/>
    <w:rsid w:val="00BA1D2E"/>
    <w:rsid w:val="00BA49C1"/>
    <w:rsid w:val="00BB4B20"/>
    <w:rsid w:val="00BC4CF4"/>
    <w:rsid w:val="00BD0885"/>
    <w:rsid w:val="00BD149E"/>
    <w:rsid w:val="00BD27F0"/>
    <w:rsid w:val="00BD7749"/>
    <w:rsid w:val="00BE2CED"/>
    <w:rsid w:val="00BE77EF"/>
    <w:rsid w:val="00BE793A"/>
    <w:rsid w:val="00BF14C8"/>
    <w:rsid w:val="00BF3BD2"/>
    <w:rsid w:val="00BF6137"/>
    <w:rsid w:val="00BF7BE1"/>
    <w:rsid w:val="00C00EA1"/>
    <w:rsid w:val="00C05873"/>
    <w:rsid w:val="00C05A11"/>
    <w:rsid w:val="00C06846"/>
    <w:rsid w:val="00C14C86"/>
    <w:rsid w:val="00C302A4"/>
    <w:rsid w:val="00C32CF9"/>
    <w:rsid w:val="00C32D2F"/>
    <w:rsid w:val="00C3300B"/>
    <w:rsid w:val="00C35979"/>
    <w:rsid w:val="00C400FC"/>
    <w:rsid w:val="00C42535"/>
    <w:rsid w:val="00C42720"/>
    <w:rsid w:val="00C44FDC"/>
    <w:rsid w:val="00C5799D"/>
    <w:rsid w:val="00C61E63"/>
    <w:rsid w:val="00C6272F"/>
    <w:rsid w:val="00C63078"/>
    <w:rsid w:val="00C66543"/>
    <w:rsid w:val="00C7152E"/>
    <w:rsid w:val="00C73464"/>
    <w:rsid w:val="00C87B4B"/>
    <w:rsid w:val="00C87F37"/>
    <w:rsid w:val="00C905B3"/>
    <w:rsid w:val="00C935A0"/>
    <w:rsid w:val="00C958EE"/>
    <w:rsid w:val="00CA0BA9"/>
    <w:rsid w:val="00CA7B5A"/>
    <w:rsid w:val="00CB474E"/>
    <w:rsid w:val="00CD06A8"/>
    <w:rsid w:val="00CD143A"/>
    <w:rsid w:val="00CD3A19"/>
    <w:rsid w:val="00CD52F2"/>
    <w:rsid w:val="00CD63A8"/>
    <w:rsid w:val="00CE518F"/>
    <w:rsid w:val="00CE7EF9"/>
    <w:rsid w:val="00CF20C7"/>
    <w:rsid w:val="00CF5B37"/>
    <w:rsid w:val="00CF678E"/>
    <w:rsid w:val="00D00FC0"/>
    <w:rsid w:val="00D025EB"/>
    <w:rsid w:val="00D02B59"/>
    <w:rsid w:val="00D03269"/>
    <w:rsid w:val="00D05C71"/>
    <w:rsid w:val="00D06320"/>
    <w:rsid w:val="00D147E3"/>
    <w:rsid w:val="00D212A8"/>
    <w:rsid w:val="00D24E1A"/>
    <w:rsid w:val="00D251B2"/>
    <w:rsid w:val="00D278AE"/>
    <w:rsid w:val="00D3067E"/>
    <w:rsid w:val="00D3502E"/>
    <w:rsid w:val="00D40F62"/>
    <w:rsid w:val="00D42A22"/>
    <w:rsid w:val="00D548FC"/>
    <w:rsid w:val="00D5693D"/>
    <w:rsid w:val="00D61004"/>
    <w:rsid w:val="00D61FE7"/>
    <w:rsid w:val="00D64571"/>
    <w:rsid w:val="00D66907"/>
    <w:rsid w:val="00D67E00"/>
    <w:rsid w:val="00D70C15"/>
    <w:rsid w:val="00D7411F"/>
    <w:rsid w:val="00D74E9B"/>
    <w:rsid w:val="00D8029F"/>
    <w:rsid w:val="00D84B68"/>
    <w:rsid w:val="00D92325"/>
    <w:rsid w:val="00D929B8"/>
    <w:rsid w:val="00D9377C"/>
    <w:rsid w:val="00D9463C"/>
    <w:rsid w:val="00D977C4"/>
    <w:rsid w:val="00DA1CD3"/>
    <w:rsid w:val="00DA40F6"/>
    <w:rsid w:val="00DA436B"/>
    <w:rsid w:val="00DB2BD7"/>
    <w:rsid w:val="00DB5CE4"/>
    <w:rsid w:val="00DB63CE"/>
    <w:rsid w:val="00DC038D"/>
    <w:rsid w:val="00DD1996"/>
    <w:rsid w:val="00DD1F06"/>
    <w:rsid w:val="00DD2BFE"/>
    <w:rsid w:val="00DE1EC1"/>
    <w:rsid w:val="00DF1331"/>
    <w:rsid w:val="00DF4AF4"/>
    <w:rsid w:val="00DF5BD4"/>
    <w:rsid w:val="00DF5EA9"/>
    <w:rsid w:val="00DF647F"/>
    <w:rsid w:val="00DF6908"/>
    <w:rsid w:val="00DF7267"/>
    <w:rsid w:val="00E13720"/>
    <w:rsid w:val="00E15DEF"/>
    <w:rsid w:val="00E21526"/>
    <w:rsid w:val="00E2499E"/>
    <w:rsid w:val="00E24E20"/>
    <w:rsid w:val="00E25D95"/>
    <w:rsid w:val="00E31196"/>
    <w:rsid w:val="00E35735"/>
    <w:rsid w:val="00E4212E"/>
    <w:rsid w:val="00E437A5"/>
    <w:rsid w:val="00E51477"/>
    <w:rsid w:val="00E53270"/>
    <w:rsid w:val="00E5676E"/>
    <w:rsid w:val="00E60F53"/>
    <w:rsid w:val="00E7075E"/>
    <w:rsid w:val="00E70C6E"/>
    <w:rsid w:val="00E71F86"/>
    <w:rsid w:val="00E7349B"/>
    <w:rsid w:val="00E74405"/>
    <w:rsid w:val="00E7586F"/>
    <w:rsid w:val="00E84D87"/>
    <w:rsid w:val="00E87499"/>
    <w:rsid w:val="00E94950"/>
    <w:rsid w:val="00EA023B"/>
    <w:rsid w:val="00EA27BF"/>
    <w:rsid w:val="00EB2F5E"/>
    <w:rsid w:val="00EB33BB"/>
    <w:rsid w:val="00EB48AB"/>
    <w:rsid w:val="00EB5D36"/>
    <w:rsid w:val="00EB71B3"/>
    <w:rsid w:val="00EB752D"/>
    <w:rsid w:val="00EC0675"/>
    <w:rsid w:val="00EC794B"/>
    <w:rsid w:val="00ED2948"/>
    <w:rsid w:val="00ED3534"/>
    <w:rsid w:val="00EF686F"/>
    <w:rsid w:val="00F01E43"/>
    <w:rsid w:val="00F06878"/>
    <w:rsid w:val="00F06904"/>
    <w:rsid w:val="00F11DDE"/>
    <w:rsid w:val="00F14384"/>
    <w:rsid w:val="00F15E35"/>
    <w:rsid w:val="00F16D3D"/>
    <w:rsid w:val="00F20672"/>
    <w:rsid w:val="00F22C05"/>
    <w:rsid w:val="00F244A6"/>
    <w:rsid w:val="00F365EE"/>
    <w:rsid w:val="00F41E02"/>
    <w:rsid w:val="00F42242"/>
    <w:rsid w:val="00F427D4"/>
    <w:rsid w:val="00F45943"/>
    <w:rsid w:val="00F52DA4"/>
    <w:rsid w:val="00F535B2"/>
    <w:rsid w:val="00F5410D"/>
    <w:rsid w:val="00F55BC9"/>
    <w:rsid w:val="00F654C7"/>
    <w:rsid w:val="00F65E1D"/>
    <w:rsid w:val="00F713AA"/>
    <w:rsid w:val="00F75A25"/>
    <w:rsid w:val="00F776D4"/>
    <w:rsid w:val="00F809D3"/>
    <w:rsid w:val="00F81B2C"/>
    <w:rsid w:val="00F93D33"/>
    <w:rsid w:val="00FA0FE3"/>
    <w:rsid w:val="00FA6113"/>
    <w:rsid w:val="00FA667B"/>
    <w:rsid w:val="00FA7452"/>
    <w:rsid w:val="00FB4C83"/>
    <w:rsid w:val="00FC2195"/>
    <w:rsid w:val="00FC28E5"/>
    <w:rsid w:val="00FC7767"/>
    <w:rsid w:val="00FC7882"/>
    <w:rsid w:val="00FD1DB6"/>
    <w:rsid w:val="00FD5374"/>
    <w:rsid w:val="00FE7657"/>
    <w:rsid w:val="00FF07EE"/>
    <w:rsid w:val="00FF14F0"/>
    <w:rsid w:val="00FF37BE"/>
    <w:rsid w:val="00FF5B2A"/>
    <w:rsid w:val="00FF6E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090">
      <w:bodyDiv w:val="1"/>
      <w:marLeft w:val="0"/>
      <w:marRight w:val="0"/>
      <w:marTop w:val="0"/>
      <w:marBottom w:val="0"/>
      <w:divBdr>
        <w:top w:val="none" w:sz="0" w:space="0" w:color="auto"/>
        <w:left w:val="none" w:sz="0" w:space="0" w:color="auto"/>
        <w:bottom w:val="none" w:sz="0" w:space="0" w:color="auto"/>
        <w:right w:val="none" w:sz="0" w:space="0" w:color="auto"/>
      </w:divBdr>
    </w:div>
    <w:div w:id="133068758">
      <w:bodyDiv w:val="1"/>
      <w:marLeft w:val="0"/>
      <w:marRight w:val="0"/>
      <w:marTop w:val="0"/>
      <w:marBottom w:val="0"/>
      <w:divBdr>
        <w:top w:val="none" w:sz="0" w:space="0" w:color="auto"/>
        <w:left w:val="none" w:sz="0" w:space="0" w:color="auto"/>
        <w:bottom w:val="none" w:sz="0" w:space="0" w:color="auto"/>
        <w:right w:val="none" w:sz="0" w:space="0" w:color="auto"/>
      </w:divBdr>
    </w:div>
    <w:div w:id="397755128">
      <w:bodyDiv w:val="1"/>
      <w:marLeft w:val="0"/>
      <w:marRight w:val="0"/>
      <w:marTop w:val="0"/>
      <w:marBottom w:val="0"/>
      <w:divBdr>
        <w:top w:val="none" w:sz="0" w:space="0" w:color="auto"/>
        <w:left w:val="none" w:sz="0" w:space="0" w:color="auto"/>
        <w:bottom w:val="none" w:sz="0" w:space="0" w:color="auto"/>
        <w:right w:val="none" w:sz="0" w:space="0" w:color="auto"/>
      </w:divBdr>
    </w:div>
    <w:div w:id="471094800">
      <w:bodyDiv w:val="1"/>
      <w:marLeft w:val="0"/>
      <w:marRight w:val="0"/>
      <w:marTop w:val="0"/>
      <w:marBottom w:val="0"/>
      <w:divBdr>
        <w:top w:val="none" w:sz="0" w:space="0" w:color="auto"/>
        <w:left w:val="none" w:sz="0" w:space="0" w:color="auto"/>
        <w:bottom w:val="none" w:sz="0" w:space="0" w:color="auto"/>
        <w:right w:val="none" w:sz="0" w:space="0" w:color="auto"/>
      </w:divBdr>
    </w:div>
    <w:div w:id="576747426">
      <w:bodyDiv w:val="1"/>
      <w:marLeft w:val="0"/>
      <w:marRight w:val="0"/>
      <w:marTop w:val="0"/>
      <w:marBottom w:val="0"/>
      <w:divBdr>
        <w:top w:val="none" w:sz="0" w:space="0" w:color="auto"/>
        <w:left w:val="none" w:sz="0" w:space="0" w:color="auto"/>
        <w:bottom w:val="none" w:sz="0" w:space="0" w:color="auto"/>
        <w:right w:val="none" w:sz="0" w:space="0" w:color="auto"/>
      </w:divBdr>
    </w:div>
    <w:div w:id="762799013">
      <w:bodyDiv w:val="1"/>
      <w:marLeft w:val="0"/>
      <w:marRight w:val="0"/>
      <w:marTop w:val="0"/>
      <w:marBottom w:val="0"/>
      <w:divBdr>
        <w:top w:val="none" w:sz="0" w:space="0" w:color="auto"/>
        <w:left w:val="none" w:sz="0" w:space="0" w:color="auto"/>
        <w:bottom w:val="none" w:sz="0" w:space="0" w:color="auto"/>
        <w:right w:val="none" w:sz="0" w:space="0" w:color="auto"/>
      </w:divBdr>
    </w:div>
    <w:div w:id="905068273">
      <w:bodyDiv w:val="1"/>
      <w:marLeft w:val="0"/>
      <w:marRight w:val="0"/>
      <w:marTop w:val="0"/>
      <w:marBottom w:val="0"/>
      <w:divBdr>
        <w:top w:val="none" w:sz="0" w:space="0" w:color="auto"/>
        <w:left w:val="none" w:sz="0" w:space="0" w:color="auto"/>
        <w:bottom w:val="none" w:sz="0" w:space="0" w:color="auto"/>
        <w:right w:val="none" w:sz="0" w:space="0" w:color="auto"/>
      </w:divBdr>
    </w:div>
    <w:div w:id="991443229">
      <w:bodyDiv w:val="1"/>
      <w:marLeft w:val="0"/>
      <w:marRight w:val="0"/>
      <w:marTop w:val="0"/>
      <w:marBottom w:val="0"/>
      <w:divBdr>
        <w:top w:val="none" w:sz="0" w:space="0" w:color="auto"/>
        <w:left w:val="none" w:sz="0" w:space="0" w:color="auto"/>
        <w:bottom w:val="none" w:sz="0" w:space="0" w:color="auto"/>
        <w:right w:val="none" w:sz="0" w:space="0" w:color="auto"/>
      </w:divBdr>
    </w:div>
    <w:div w:id="1027216148">
      <w:bodyDiv w:val="1"/>
      <w:marLeft w:val="0"/>
      <w:marRight w:val="0"/>
      <w:marTop w:val="0"/>
      <w:marBottom w:val="0"/>
      <w:divBdr>
        <w:top w:val="none" w:sz="0" w:space="0" w:color="auto"/>
        <w:left w:val="none" w:sz="0" w:space="0" w:color="auto"/>
        <w:bottom w:val="none" w:sz="0" w:space="0" w:color="auto"/>
        <w:right w:val="none" w:sz="0" w:space="0" w:color="auto"/>
      </w:divBdr>
    </w:div>
    <w:div w:id="1202790087">
      <w:bodyDiv w:val="1"/>
      <w:marLeft w:val="0"/>
      <w:marRight w:val="0"/>
      <w:marTop w:val="0"/>
      <w:marBottom w:val="0"/>
      <w:divBdr>
        <w:top w:val="none" w:sz="0" w:space="0" w:color="auto"/>
        <w:left w:val="none" w:sz="0" w:space="0" w:color="auto"/>
        <w:bottom w:val="none" w:sz="0" w:space="0" w:color="auto"/>
        <w:right w:val="none" w:sz="0" w:space="0" w:color="auto"/>
      </w:divBdr>
    </w:div>
    <w:div w:id="1255093890">
      <w:bodyDiv w:val="1"/>
      <w:marLeft w:val="0"/>
      <w:marRight w:val="0"/>
      <w:marTop w:val="0"/>
      <w:marBottom w:val="0"/>
      <w:divBdr>
        <w:top w:val="none" w:sz="0" w:space="0" w:color="auto"/>
        <w:left w:val="none" w:sz="0" w:space="0" w:color="auto"/>
        <w:bottom w:val="none" w:sz="0" w:space="0" w:color="auto"/>
        <w:right w:val="none" w:sz="0" w:space="0" w:color="auto"/>
      </w:divBdr>
    </w:div>
    <w:div w:id="1453327940">
      <w:bodyDiv w:val="1"/>
      <w:marLeft w:val="0"/>
      <w:marRight w:val="0"/>
      <w:marTop w:val="0"/>
      <w:marBottom w:val="0"/>
      <w:divBdr>
        <w:top w:val="none" w:sz="0" w:space="0" w:color="auto"/>
        <w:left w:val="none" w:sz="0" w:space="0" w:color="auto"/>
        <w:bottom w:val="none" w:sz="0" w:space="0" w:color="auto"/>
        <w:right w:val="none" w:sz="0" w:space="0" w:color="auto"/>
      </w:divBdr>
    </w:div>
    <w:div w:id="16800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4EA9-1DD3-4F8F-992B-986D37AA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MEHMETEMINKEF</cp:lastModifiedBy>
  <cp:revision>2</cp:revision>
  <cp:lastPrinted>2020-09-03T11:33:00Z</cp:lastPrinted>
  <dcterms:created xsi:type="dcterms:W3CDTF">2020-09-16T07:55:00Z</dcterms:created>
  <dcterms:modified xsi:type="dcterms:W3CDTF">2020-09-16T07:55:00Z</dcterms:modified>
</cp:coreProperties>
</file>